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5C29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</w:p>
    <w:p w14:paraId="2138E03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школьного этапа</w:t>
      </w:r>
    </w:p>
    <w:p w14:paraId="7116A71A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43517563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781FB5E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 xml:space="preserve">6 </w:t>
      </w:r>
      <w:r>
        <w:rPr>
          <w:rFonts w:ascii="Times New Roman" w:hAnsi="Times New Roman" w:cs="Times New Roman"/>
          <w:b/>
          <w:sz w:val="32"/>
          <w:szCs w:val="32"/>
        </w:rPr>
        <w:t>учебный год/</w:t>
      </w:r>
    </w:p>
    <w:p w14:paraId="59D88D9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CF25D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 класс</w:t>
      </w:r>
    </w:p>
    <w:p w14:paraId="5201EDB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3509DBC4">
      <w:pPr>
        <w:pStyle w:val="30"/>
        <w:numPr>
          <w:ilvl w:val="0"/>
          <w:numId w:val="1"/>
        </w:numPr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4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t xml:space="preserve">с приметами произведения искусства, приведенными в тексте. 1)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Определите произведение по перечисленным приметам, выделив в тексте сведения, которые помогают Вам найти ответ. 2)  Укажите его автора. 3) К культуре какого народа или какой страны произведение принадлежит? 4) Укажите век или года, когда произведение было создано. 5) Кратко укажите основные особенности этого произведения.</w:t>
      </w:r>
    </w:p>
    <w:p w14:paraId="3C2AAB18">
      <w:pPr>
        <w:pStyle w:val="27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Эту 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симфонию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нередко сравнивают с документальными </w:t>
      </w:r>
      <w:r>
        <w:rPr>
          <w:rStyle w:val="19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произведениями о войне, 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называют «документом», «хроникой»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, ведь 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она </w:t>
      </w:r>
      <w:r>
        <w:rPr>
          <w:rStyle w:val="19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передает дух событий 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необычайно точно. Но одновременно потрясает и глубиной мысли, а не только непосредственностью впечатлений. </w:t>
      </w:r>
      <w:r>
        <w:rPr>
          <w:rStyle w:val="19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Схватку народа с фашизмом 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автор раскрывает как борьбу двух полюсов: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мира разума, творчества, созидания и мира жестокости и разрушения; настоящего Человека и цивилизованного варвара; добра и зла. «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Работая над </w:t>
      </w:r>
      <w:r>
        <w:rPr>
          <w:rStyle w:val="19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симфонией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, – рассказывал композитор</w:t>
      </w: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>, – я думал о величии нашего народа, о его героизме, о лучших идеалах человечества, о прекрасных качествах человека...».</w:t>
      </w:r>
    </w:p>
    <w:tbl>
      <w:tblPr>
        <w:tblStyle w:val="3"/>
        <w:tblW w:w="9410" w:type="dxa"/>
        <w:tblInd w:w="-231" w:type="dxa"/>
        <w:tblLayout w:type="autofit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2319"/>
        <w:gridCol w:w="2381"/>
        <w:gridCol w:w="2890"/>
        <w:gridCol w:w="1820"/>
      </w:tblGrid>
      <w:tr w14:paraId="0ECA3B32">
        <w:tblPrEx>
          <w:tblCellMar>
            <w:top w:w="55" w:type="dxa"/>
            <w:left w:w="108" w:type="dxa"/>
            <w:bottom w:w="55" w:type="dxa"/>
            <w:right w:w="108" w:type="dxa"/>
          </w:tblCellMar>
        </w:tblPrEx>
        <w:trPr>
          <w:trHeight w:val="510" w:hRule="atLeast"/>
        </w:trPr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4BB9310">
            <w:pPr>
              <w:pStyle w:val="2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2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5D30ACE">
            <w:pPr>
              <w:pStyle w:val="2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Автор</w:t>
            </w:r>
          </w:p>
        </w:tc>
        <w:tc>
          <w:tcPr>
            <w:tcW w:w="2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19F2165">
            <w:pPr>
              <w:pStyle w:val="2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Страна,   народ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E7A4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Век или год</w:t>
            </w:r>
          </w:p>
        </w:tc>
      </w:tr>
      <w:tr w14:paraId="5BFF3C09">
        <w:tblPrEx>
          <w:tblCellMar>
            <w:top w:w="55" w:type="dxa"/>
            <w:left w:w="108" w:type="dxa"/>
            <w:bottom w:w="55" w:type="dxa"/>
            <w:right w:w="108" w:type="dxa"/>
          </w:tblCellMar>
        </w:tblPrEx>
        <w:trPr>
          <w:trHeight w:val="1281" w:hRule="atLeast"/>
        </w:trPr>
        <w:tc>
          <w:tcPr>
            <w:tcW w:w="2319" w:type="dxa"/>
            <w:tcBorders>
              <w:left w:val="single" w:color="000000" w:sz="4" w:space="0"/>
              <w:bottom w:val="single" w:color="000000" w:sz="4" w:space="0"/>
            </w:tcBorders>
          </w:tcPr>
          <w:p w14:paraId="0CD077B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Симфония № 7, «Ленинградская»</w:t>
            </w:r>
          </w:p>
        </w:tc>
        <w:tc>
          <w:tcPr>
            <w:tcW w:w="2381" w:type="dxa"/>
            <w:tcBorders>
              <w:left w:val="single" w:color="000000" w:sz="4" w:space="0"/>
              <w:bottom w:val="single" w:color="000000" w:sz="4" w:space="0"/>
            </w:tcBorders>
          </w:tcPr>
          <w:p w14:paraId="2CF07E87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Д.Д.Шостакович</w:t>
            </w:r>
          </w:p>
        </w:tc>
        <w:tc>
          <w:tcPr>
            <w:tcW w:w="2890" w:type="dxa"/>
            <w:tcBorders>
              <w:left w:val="single" w:color="000000" w:sz="4" w:space="0"/>
              <w:bottom w:val="single" w:color="000000" w:sz="4" w:space="0"/>
            </w:tcBorders>
          </w:tcPr>
          <w:p w14:paraId="003CBC57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Советский Союз (Россия, народ России, русский народ), русская культура</w:t>
            </w:r>
          </w:p>
        </w:tc>
        <w:tc>
          <w:tcPr>
            <w:tcW w:w="18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301B1F">
            <w:pPr>
              <w:pStyle w:val="25"/>
              <w:tabs>
                <w:tab w:val="left" w:pos="30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XX век, </w:t>
            </w:r>
          </w:p>
          <w:p w14:paraId="529B9C21">
            <w:pPr>
              <w:pStyle w:val="25"/>
              <w:tabs>
                <w:tab w:val="left" w:pos="30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1941 г.</w:t>
            </w:r>
          </w:p>
        </w:tc>
      </w:tr>
    </w:tbl>
    <w:p w14:paraId="3F96CD3F">
      <w:pPr>
        <w:pStyle w:val="27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4"/>
          <w:szCs w:val="24"/>
          <w:lang w:eastAsia="ru-RU"/>
        </w:rPr>
        <w:t xml:space="preserve">Симфония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>была начата летом 1941 г. в Ленинграде, закончена 27 декабря в Куйбышеве (Самаре). Первая часть написана в традиционной сонатной форме (форме «сонатного аллегро»), но вместо разработки звучит эпизод в форме вариаций – знаменитый «эпизод нашествия». Маршевая «механическая» тема развивается на протяжении 11 вариаций.</w:t>
      </w:r>
    </w:p>
    <w:p w14:paraId="69412D16">
      <w:pPr>
        <w:pStyle w:val="27"/>
        <w:spacing w:beforeAutospacing="0" w:after="0" w:afterAutospacing="0" w:line="240" w:lineRule="auto"/>
        <w:rPr>
          <w:rStyle w:val="18"/>
          <w:rFonts w:ascii="Times New Roman" w:hAnsi="Times New Roman" w:cs="Times New Roman"/>
          <w:sz w:val="28"/>
          <w:szCs w:val="28"/>
        </w:rPr>
      </w:pPr>
    </w:p>
    <w:p w14:paraId="5A9DE0EE">
      <w:pPr>
        <w:pStyle w:val="27"/>
        <w:spacing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0578FC61">
      <w:pPr>
        <w:spacing w:after="0" w:line="240" w:lineRule="auto"/>
        <w:ind w:left="12"/>
        <w:rPr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Участник верно определяет произведение – 1 балл, </w:t>
      </w:r>
    </w:p>
    <w:p w14:paraId="4DC062F3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правильно указывает автора произведения – 1 балл, </w:t>
      </w:r>
    </w:p>
    <w:p w14:paraId="0E6B34D8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участник правильно указывает</w:t>
      </w:r>
      <w:r>
        <w:rPr>
          <w:rStyle w:val="13"/>
          <w:sz w:val="28"/>
          <w:szCs w:val="28"/>
        </w:rPr>
        <w:t xml:space="preserve"> страну или народ (культуру)</w:t>
      </w:r>
      <w:r>
        <w:rPr>
          <w:sz w:val="28"/>
          <w:szCs w:val="28"/>
        </w:rPr>
        <w:t xml:space="preserve"> – 1 балл,</w:t>
      </w:r>
    </w:p>
    <w:p w14:paraId="1E111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 правильно указывает время создания – 1 балл,</w:t>
      </w:r>
    </w:p>
    <w:p w14:paraId="5BDBF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 о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правдано расширяет ответ в рамках поставленного вопроса, давая дополнительные сведения – максимально 4 балла,</w:t>
      </w:r>
    </w:p>
    <w:p w14:paraId="23ECD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 xml:space="preserve">участник грамотно и связно излагает ответ – максимально 2 балла </w:t>
      </w:r>
    </w:p>
    <w:p w14:paraId="24817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4F13F325">
      <w:pPr>
        <w:numPr>
          <w:ilvl w:val="0"/>
          <w:numId w:val="2"/>
        </w:numPr>
        <w:spacing w:after="0"/>
        <w:rPr>
          <w:b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и грамматические ошибки снимается 1 балл, при ошибке в написании имени или названия – 2 балла</w:t>
      </w:r>
    </w:p>
    <w:p w14:paraId="6EA3DE47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1 задание – 10 баллов</w:t>
      </w:r>
    </w:p>
    <w:p w14:paraId="3029EEFC">
      <w:pPr>
        <w:pStyle w:val="24"/>
        <w:numPr>
          <w:ilvl w:val="0"/>
          <w:numId w:val="1"/>
        </w:numPr>
        <w:spacing w:before="28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1"/>
          <w:rFonts w:ascii="Times New Roman" w:hAnsi="Times New Roman"/>
          <w:sz w:val="28"/>
          <w:szCs w:val="28"/>
          <w:lang w:eastAsia="ru-RU"/>
        </w:rPr>
        <w:t>с материалом таблицы</w:t>
      </w:r>
    </w:p>
    <w:tbl>
      <w:tblPr>
        <w:tblStyle w:val="3"/>
        <w:tblW w:w="901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30"/>
        <w:gridCol w:w="5780"/>
      </w:tblGrid>
      <w:tr w14:paraId="270F1D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2F6A3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Музыкальный </w:t>
            </w: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жанр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9F20C">
            <w:pPr>
              <w:pStyle w:val="2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Номер музыкального фрагмента</w:t>
            </w:r>
          </w:p>
        </w:tc>
      </w:tr>
      <w:tr w14:paraId="285A5A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1181F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Романс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E03A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B6A19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7863A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Симфония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F2BB2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6060F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8EA83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Концерт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AC5B2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DBF5A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C7ED2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Опера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1D708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50797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79208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Балет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549BA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01CAB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29A1F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Мюзикл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951E5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A655B3">
      <w:pPr>
        <w:pStyle w:val="24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  <w:lang w:eastAsia="ru-RU"/>
        </w:rPr>
        <w:t>Прослушайте 5 фрагментов музыкальных произведений (каждый будет звучать 2 раза, №1 прозвучит трижды).</w:t>
      </w:r>
    </w:p>
    <w:p w14:paraId="635E4E84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Определите жанровую принадлежность каждого из них.</w:t>
      </w:r>
    </w:p>
    <w:p w14:paraId="50C17F8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14:paraId="42FDB24A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Дайте определение жанру и приведите пример произведения (автор, название) в оставшейся строке.</w:t>
      </w:r>
    </w:p>
    <w:p w14:paraId="66BDB7B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 xml:space="preserve">Напишите 5-7 определений и/или образных характеристик к музыкальному фрагменту №1. </w:t>
      </w:r>
    </w:p>
    <w:tbl>
      <w:tblPr>
        <w:tblStyle w:val="3"/>
        <w:tblW w:w="9446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2"/>
        <w:gridCol w:w="5786"/>
        <w:gridCol w:w="1938"/>
      </w:tblGrid>
      <w:tr w14:paraId="3D2500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BD754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Музыкальный </w:t>
            </w: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>жанр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D6E8E">
            <w:pPr>
              <w:pStyle w:val="2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>Номер музыкального фрагмента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C5349">
            <w:pPr>
              <w:pStyle w:val="2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</w:tr>
      <w:tr w14:paraId="4CEC4F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8F63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Романс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8515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4. «Я помню чудное мгновенье» М.И. Глинка – А.С. Пушкин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4C3E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2+2+2=6</w:t>
            </w:r>
          </w:p>
        </w:tc>
      </w:tr>
      <w:tr w14:paraId="23E1F9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86D1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Симфония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69CAD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 Людвиг ван Бетховен, симфония №5, 1 часть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87FC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  <w:tr w14:paraId="467FE6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B2E64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Концерт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D179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 П.И.Чайковский, Концерт №1 для ф-но с орк., 1 часть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15DB9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  <w:tr w14:paraId="015AA9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B1585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Опера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CE0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Опера </w:t>
            </w: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 xml:space="preserve">(итал. труд, дело, сочинение)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возникла в Италии  на рубеже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веков. Это вид музыкально-театрального искусства, который основан на слиянии слова, музыки и сценического действия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90FFC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 за пример (название и автор)=4</w:t>
            </w:r>
          </w:p>
        </w:tc>
      </w:tr>
      <w:tr w14:paraId="76340F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B88A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Балет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2FA97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1. «Танец рыцарей» («Монтекки и Капулетти») из балета «Ромео и Джульетта» С.С. Прокофьева 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AA6D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  <w:tr w14:paraId="465D4F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F9071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Мюзикл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EEDA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5. Хор Джелликл-кошек из мюзикла «Cats» Э.Л.Уэббера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3AA33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</w:tbl>
    <w:p w14:paraId="6860D9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Характеристика музыкального фрагмента №1</w:t>
      </w:r>
    </w:p>
    <w:p w14:paraId="7994A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Предполагаемый </w:t>
      </w:r>
      <w:r>
        <w:rPr>
          <w:rStyle w:val="11"/>
          <w:rFonts w:ascii="Times New Roman" w:hAnsi="Times New Roman"/>
          <w:b/>
          <w:bCs/>
          <w:sz w:val="24"/>
          <w:szCs w:val="24"/>
          <w:u w:val="single"/>
          <w:lang w:eastAsia="ru-RU"/>
        </w:rPr>
        <w:t>ответ</w:t>
      </w:r>
      <w:r>
        <w:rPr>
          <w:rStyle w:val="13"/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: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тяжеловесный, чопорный, помпезный,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воинственный танец-шествие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размеренное движение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грозный унисон басов, фанфарное соло, музыкальная характеристика враждующих семей, тема вражды, тема злобы, ненависти, образ мстительности, заносчивости, неумолимый и жестокий образ, угрожающая, экспрессивная мелодия,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пунктирный ритм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>, дух мрачного средневековья и т.п.</w:t>
      </w:r>
    </w:p>
    <w:p w14:paraId="222C2CD9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26FCC44A">
      <w:pPr>
        <w:pStyle w:val="25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определяет произведение, указывая название и авторов – 2 балла за каждый элемент (максимум в таблице),</w:t>
      </w:r>
    </w:p>
    <w:p w14:paraId="20221B2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дает верное определение термину «опера», приводит пример, указывая произведение и автора – по 2 балла за определение и пример,</w:t>
      </w:r>
    </w:p>
    <w:p w14:paraId="7595443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дает верное определение или образную характеристику – 1 балл за каждый элемент, максимально 15 баллов,</w:t>
      </w:r>
    </w:p>
    <w:p w14:paraId="481BA21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оправданно расширяет ответ, использует яркие эмоционально-образные определения – до 3 баллов</w:t>
      </w:r>
    </w:p>
    <w:p w14:paraId="5E39C9F6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7916317F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ошибки снимается до 2 баллов, при ошибке в написании имени или названия – 2 балла</w:t>
      </w:r>
    </w:p>
    <w:p w14:paraId="488D29AC">
      <w:pPr>
        <w:pStyle w:val="8"/>
        <w:spacing w:beforeAutospacing="0" w:after="0" w:afterAutospacing="0"/>
        <w:ind w:left="72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2 задание – 48 баллов</w:t>
      </w:r>
    </w:p>
    <w:p w14:paraId="036B409E">
      <w:pPr>
        <w:pStyle w:val="8"/>
        <w:spacing w:beforeAutospacing="0" w:after="0" w:afterAutospacing="0"/>
        <w:ind w:left="720"/>
        <w:jc w:val="both"/>
        <w:rPr>
          <w:b/>
        </w:rPr>
      </w:pPr>
    </w:p>
    <w:p w14:paraId="0D9CEDB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репродукцию</w:t>
      </w:r>
    </w:p>
    <w:p w14:paraId="5A0B3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602615</wp:posOffset>
            </wp:positionH>
            <wp:positionV relativeFrom="paragraph">
              <wp:posOffset>115570</wp:posOffset>
            </wp:positionV>
            <wp:extent cx="2457450" cy="2038350"/>
            <wp:effectExtent l="19050" t="0" r="0" b="0"/>
            <wp:wrapNone/>
            <wp:docPr id="4" name="Рисунок 4" descr="https://s00.yaplakal.com/pics/pics_original/1/2/7/14471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s00.yaplakal.com/pics/pics_original/1/2/7/144717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E18A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1141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339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3BFA6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7930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C25D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496A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78CE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3D3A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EA67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5EB0D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узнали произведение, напишите его название, автора и время создания. _____________________________________________________________Напишите не менее 15 определений или содержащих их словосочетаний, которые понадобятся для описания запечатлённого на репродукции образа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Назовите три известные произведения этого же автора</w:t>
      </w:r>
    </w:p>
    <w:p w14:paraId="5C63CB0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1D856C7C">
      <w:pPr>
        <w:pStyle w:val="27"/>
        <w:spacing w:beforeAutospacing="0" w:after="0" w:afterAutospacing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Предполагаемый ответ:</w:t>
      </w:r>
    </w:p>
    <w:p w14:paraId="6175FE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1. Микеланджело (Микеланджело Буонарроти), «Пьета» («Оплакивание Христа»), 1499 г. (кон. XV в.), эпоха Высокого Возрождения (Высокий Ренессанс)</w:t>
      </w:r>
    </w:p>
    <w:p w14:paraId="20368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2. Тема скорби Богоматери, оплакивающей умершего сына; мраморная скульптурная группа; скорбный силуэт склоненной головы; материнская нежность, печальное неверие в смерть; Богоматерь юная, что подчеркивает особую духовную чистоту; благородная сдержанность чувства; контраст скорбящей живой фигуры и мертвого тела Христа и т.п.</w:t>
      </w:r>
    </w:p>
    <w:p w14:paraId="56EE47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3. «Давид», роспись плафона Сикстинской капеллы, гробница Юлия II</w:t>
      </w:r>
    </w:p>
    <w:p w14:paraId="4A11671D">
      <w:pPr>
        <w:pStyle w:val="27"/>
        <w:spacing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43B283A8">
      <w:pPr>
        <w:pStyle w:val="27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определяет автора произведения, его название, время создания – по 1 баллу за каждый элемент; максимально 3 балла,</w:t>
      </w:r>
    </w:p>
    <w:p w14:paraId="1EB06C6D">
      <w:pPr>
        <w:pStyle w:val="27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дает определение или образную характеристику – 1 балл за каждый элемент; максимально 15 баллов,</w:t>
      </w:r>
    </w:p>
    <w:p w14:paraId="275FDAD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указывает работы автора – 2 балла за каждую; максимально 6 баллов,</w:t>
      </w:r>
    </w:p>
    <w:p w14:paraId="37BF904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Оправданное расширение ответа – 2 балла.</w:t>
      </w:r>
    </w:p>
    <w:p w14:paraId="5751798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14330C5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ошибки снимается до 2 баллов, при ошибке в написании имени или названия – 2 балла</w:t>
      </w:r>
    </w:p>
    <w:p w14:paraId="4C99E930">
      <w:pPr>
        <w:pStyle w:val="8"/>
        <w:spacing w:beforeAutospacing="0" w:after="0" w:afterAutospacing="0"/>
        <w:ind w:left="72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3 задание – 26 баллов</w:t>
      </w:r>
    </w:p>
    <w:p w14:paraId="6AED9022">
      <w:pPr>
        <w:tabs>
          <w:tab w:val="left" w:pos="720"/>
        </w:tabs>
        <w:spacing w:after="0"/>
        <w:ind w:left="1080"/>
        <w:rPr>
          <w:b/>
        </w:rPr>
      </w:pPr>
    </w:p>
    <w:p w14:paraId="3F41EA72">
      <w:pPr>
        <w:pStyle w:val="2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Style w:val="14"/>
          <w:rFonts w:ascii="Times New Roman" w:hAnsi="Times New Roman" w:cs="Times New Roman"/>
          <w:sz w:val="28"/>
          <w:szCs w:val="28"/>
          <w:lang w:eastAsia="ru-RU"/>
        </w:rPr>
        <w:t>ассмотрите и проанализируйте</w:t>
      </w:r>
      <w:r>
        <w:rPr>
          <w:rFonts w:ascii="Times New Roman" w:hAnsi="Times New Roman" w:cs="Times New Roman"/>
          <w:sz w:val="28"/>
          <w:szCs w:val="28"/>
        </w:rPr>
        <w:t xml:space="preserve"> известное произведение русской школы</w:t>
      </w:r>
    </w:p>
    <w:p w14:paraId="63612391">
      <w:pPr>
        <w:spacing w:after="0" w:line="240" w:lineRule="auto"/>
        <w:contextualSpacing/>
        <w:jc w:val="both"/>
        <w:rPr>
          <w:rStyle w:val="1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184150</wp:posOffset>
            </wp:positionV>
            <wp:extent cx="2178050" cy="2698750"/>
            <wp:effectExtent l="19050" t="0" r="0" b="0"/>
            <wp:wrapNone/>
            <wp:docPr id="7" name="Рисунок 7" descr="https://aria-art.ru/0/R/Rubljov%20A.%20Troica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ia-art.ru/0/R/Rubljov%20A.%20Troica/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269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6C12E48">
      <w:pPr>
        <w:pStyle w:val="27"/>
        <w:spacing w:after="0" w:line="240" w:lineRule="auto"/>
        <w:contextualSpacing/>
        <w:jc w:val="both"/>
        <w:rPr>
          <w:rStyle w:val="14"/>
          <w:rFonts w:ascii="Times New Roman" w:hAnsi="Times New Roman" w:cs="Times New Roman"/>
          <w:sz w:val="28"/>
          <w:szCs w:val="28"/>
        </w:rPr>
      </w:pPr>
    </w:p>
    <w:p w14:paraId="278D9DDE">
      <w:pPr>
        <w:tabs>
          <w:tab w:val="left" w:pos="720"/>
        </w:tabs>
        <w:spacing w:after="0"/>
        <w:ind w:left="720" w:hanging="360"/>
        <w:rPr>
          <w:rStyle w:val="13"/>
          <w:rFonts w:ascii="Times New Roman" w:hAnsi="Times New Roman" w:cs="Times New Roman"/>
          <w:sz w:val="28"/>
          <w:szCs w:val="28"/>
        </w:rPr>
      </w:pPr>
    </w:p>
    <w:p w14:paraId="27CCB1E1">
      <w:pPr>
        <w:tabs>
          <w:tab w:val="left" w:pos="720"/>
        </w:tabs>
        <w:spacing w:after="0"/>
        <w:ind w:left="720" w:hanging="360"/>
        <w:rPr>
          <w:rStyle w:val="13"/>
          <w:rFonts w:ascii="Times New Roman" w:hAnsi="Times New Roman" w:cs="Times New Roman"/>
          <w:sz w:val="28"/>
          <w:szCs w:val="28"/>
        </w:rPr>
      </w:pPr>
    </w:p>
    <w:p w14:paraId="40A3067E">
      <w:pPr>
        <w:tabs>
          <w:tab w:val="left" w:pos="720"/>
        </w:tabs>
        <w:spacing w:after="0"/>
        <w:ind w:left="720" w:hanging="360"/>
        <w:rPr>
          <w:rStyle w:val="13"/>
          <w:rFonts w:ascii="Times New Roman" w:hAnsi="Times New Roman" w:cs="Times New Roman"/>
          <w:sz w:val="28"/>
          <w:szCs w:val="28"/>
        </w:rPr>
      </w:pPr>
    </w:p>
    <w:p w14:paraId="1B3FCDD5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07606276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54C6A1F5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3C3342C2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310D80A0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6D224DB1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164E2F0D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1D5D9827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</w:rPr>
        <w:t xml:space="preserve">Напишите </w:t>
      </w:r>
      <w:r>
        <w:rPr>
          <w:rFonts w:ascii="Times New Roman" w:hAnsi="Times New Roman" w:cs="Times New Roman"/>
          <w:sz w:val="28"/>
          <w:szCs w:val="28"/>
        </w:rPr>
        <w:t>название работы и имя ее автора, время создания</w:t>
      </w:r>
    </w:p>
    <w:p w14:paraId="13042122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</w:p>
    <w:p w14:paraId="5D37E961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Опишите общую композицию работы</w:t>
      </w: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 и функции изображенных на ней фигур</w:t>
      </w:r>
    </w:p>
    <w:p w14:paraId="123B33AC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360E8D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Назовите значимые запоминающиеся детали, их место в композиции и функции</w:t>
      </w:r>
    </w:p>
    <w:p w14:paraId="5E35F9BD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86EF0D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Определите общее настроение работы</w:t>
      </w:r>
    </w:p>
    <w:p w14:paraId="0D5D4FBA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27594260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294AF461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Укажите жанр картины и назовите 3 произведения этого же жанра</w:t>
      </w:r>
    </w:p>
    <w:p w14:paraId="62790D37">
      <w:pPr>
        <w:tabs>
          <w:tab w:val="left" w:pos="40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3A068A05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 xml:space="preserve">Укажите 3 известные работы этого же </w:t>
      </w: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>мастера</w:t>
      </w:r>
    </w:p>
    <w:p w14:paraId="153972F2">
      <w:pPr>
        <w:tabs>
          <w:tab w:val="left" w:pos="57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73601364">
      <w:pPr>
        <w:pStyle w:val="25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Предполагаемый ответ:</w:t>
      </w:r>
    </w:p>
    <w:p w14:paraId="7F3BD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>Андрей Рублев, «Троица», 1411 или 1425-27 (нач. XV в.)</w:t>
      </w:r>
    </w:p>
    <w:p w14:paraId="2D0F6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2. На светлом (изначально золотом) фоне изображены три ангела, сидящие вокруг престола с чашей. С тихой грустью, любовно склоняет средний ангел голову к ангелу, сидящему от него справа. Он как бы вопрошает и убеждает, жестом благословения он указывает на чашу. Напротив второго ангела сидит третий, который облачен в одежды синего и зеленого цвета. Это третье Лицо Святой Троицы - Святой Дух. </w:t>
      </w:r>
    </w:p>
    <w:p w14:paraId="59DED5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Композиция «Троицы» подчинена идее круга, которая имеет символическое значение вечности, любви, солнца и единства, объединяющего множественность. Своеобразие ее построения у Рублева заключается в том, что изображение не вписывается в круг, как это часто делалось в итальянском искусстве, а фигуры ангелов Рублев располагает так, что они сами образуют круг. Грани палат, горы и подножий ангелов образуют восьмигранник, в который вписаны ангелы и который вторит теме круга. Сам по себе восьмигранник тоже символизировал вечность. </w:t>
      </w:r>
    </w:p>
    <w:p w14:paraId="46A686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 Детали. Цвет одеяний ангелов: зеленый цвет в иконописной символике означает вечную жизнь, это цвет надежды, цветения, духовного пробуждения; красный и синий – иконические цвета Иисуса Христа, телесно-золотистый – как символ плоти Христа (Богочеловека). </w:t>
      </w:r>
    </w:p>
    <w:p w14:paraId="266BC5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Древо, Мамврийский дуб, символизирует древо жизни, символ Креста и Воскресения, находится позади среднего ангела. Палаты – символическое изображение жилища Авраама, гора – гора духовного восхождения.</w:t>
      </w:r>
    </w:p>
    <w:p w14:paraId="1AB3A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4. Прекрасны, задумчивы фигуры трех ангелов, сидящих за трапезой. Склонясь друг к другу, они словно ведут тихую беседу, покой ангелов столь же светел, сколь светлы их лики и золото их нимбов. Мир, согласие и единодушие – вот к чему призывает художник своих соотечественников.</w:t>
      </w:r>
    </w:p>
    <w:p w14:paraId="37355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5. Икона. Симон Ушаков «Троица Ветхозаветная», Иконы «Спас Нерукотворный», «Богоматерь Владимирская».</w:t>
      </w:r>
    </w:p>
    <w:p w14:paraId="72B59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6. Работы: «Спас», «Апостол Павел», «Апостол Петр».</w:t>
      </w:r>
    </w:p>
    <w:p w14:paraId="75AC57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Расширение:</w:t>
      </w:r>
    </w:p>
    <w:p w14:paraId="29A9A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Икона «Святая Троица» была написана Андреем Рублевым для Троицкого-Сергиева монастыря «в похвалу Сергию Радонежскому». Другое название сюжета – «Гостеприимство Авраама». Сюжет о явлении Аврааму и его жене Сарре под дубом Мамврийским трех странников, предсказавших Аврааму в благодарность за его гостеприимство рождение сына, иллюстрировались живописцами всегда очень подробно, повествовательно и с жанровыми деталями. Рублев сосредотачивает внимание на странниках, утверждая значение Святой Троицы.</w:t>
      </w:r>
    </w:p>
    <w:p w14:paraId="597C0E35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6346B5B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участник верно называет произведение, автора, время создания – по 1 баллу за каждый элемент (3 балла),</w:t>
      </w:r>
    </w:p>
    <w:p w14:paraId="39D59115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за описание общей композиции – максимум 5 баллов,</w:t>
      </w:r>
    </w:p>
    <w:p w14:paraId="521760A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за описание значимых деталей, их места в композиции и функций – максимум 5 баллов,</w:t>
      </w:r>
    </w:p>
    <w:p w14:paraId="4D77181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за описание настроения картины, общего эмоционального состояния – максимум 5 баллов,</w:t>
      </w:r>
    </w:p>
    <w:p w14:paraId="70F9F57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верное указание жанра – 1 балл,</w:t>
      </w:r>
    </w:p>
    <w:p w14:paraId="064660F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верное указание произведений (название и автор) того же жанра – 2 балла за каждое,</w:t>
      </w:r>
    </w:p>
    <w:p w14:paraId="1E07D3D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верное указание других работ того же автора – 1 балл за каждую.</w:t>
      </w:r>
    </w:p>
    <w:p w14:paraId="232AF6F0">
      <w:pPr>
        <w:tabs>
          <w:tab w:val="left" w:pos="720"/>
        </w:tabs>
        <w:spacing w:after="0"/>
        <w:rPr>
          <w:rStyle w:val="13"/>
          <w:b/>
        </w:rPr>
      </w:pPr>
    </w:p>
    <w:p w14:paraId="1165707F">
      <w:pPr>
        <w:tabs>
          <w:tab w:val="left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6F44BD6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и грамматические ошибки снимается до 2 баллов, за каждую ошибку в написании имени или названия – 1 балл</w:t>
      </w:r>
    </w:p>
    <w:p w14:paraId="01B8EF0C">
      <w:pPr>
        <w:pStyle w:val="8"/>
        <w:spacing w:before="280"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5 задание – 28 баллов</w:t>
      </w:r>
    </w:p>
    <w:p w14:paraId="4FDEC6B5">
      <w:pPr>
        <w:pStyle w:val="8"/>
        <w:spacing w:before="280" w:beforeAutospacing="0" w:after="0" w:afterAutospacing="0"/>
        <w:ind w:left="708" w:firstLine="12"/>
        <w:jc w:val="both"/>
        <w:rPr>
          <w:b/>
        </w:rPr>
      </w:pPr>
    </w:p>
    <w:p w14:paraId="76794A86">
      <w:pPr>
        <w:pStyle w:val="22"/>
        <w:numPr>
          <w:ilvl w:val="0"/>
          <w:numId w:val="1"/>
        </w:numPr>
        <w:spacing w:after="0" w:line="240" w:lineRule="auto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Соотнесите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авторов, вид искусства и произведения, проставив в таблице соответствующие буквы и цифры</w:t>
      </w:r>
    </w:p>
    <w:p w14:paraId="4D136BC3">
      <w:pPr>
        <w:pStyle w:val="22"/>
        <w:spacing w:after="0" w:line="240" w:lineRule="auto"/>
        <w:jc w:val="both"/>
        <w:rPr>
          <w:rStyle w:val="13"/>
          <w:lang w:eastAsia="ru-RU"/>
        </w:rPr>
      </w:pPr>
    </w:p>
    <w:p w14:paraId="5B9CA3A9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9980" w:type="dxa"/>
        <w:tblInd w:w="-281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3"/>
        <w:gridCol w:w="36"/>
        <w:gridCol w:w="4054"/>
        <w:gridCol w:w="61"/>
        <w:gridCol w:w="3786"/>
      </w:tblGrid>
      <w:tr w14:paraId="2CF1FB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CE314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 – литература</w:t>
            </w:r>
          </w:p>
          <w:p w14:paraId="0BB8E780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Б – живопись </w:t>
            </w:r>
          </w:p>
          <w:p w14:paraId="6EBDA42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В – архитектура</w:t>
            </w:r>
          </w:p>
          <w:p w14:paraId="3E005E4C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Г – музыка </w:t>
            </w:r>
          </w:p>
          <w:p w14:paraId="250FC2A6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Д – скульптура </w:t>
            </w:r>
          </w:p>
          <w:p w14:paraId="2ACA187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Е – иконопись </w:t>
            </w:r>
          </w:p>
          <w:p w14:paraId="16EA2F63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Ж – кино </w:t>
            </w:r>
          </w:p>
          <w:p w14:paraId="7A4BAA85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З – театр </w:t>
            </w:r>
          </w:p>
        </w:tc>
        <w:tc>
          <w:tcPr>
            <w:tcW w:w="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CE9DC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420F8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 – «Медный всадник»</w:t>
            </w:r>
          </w:p>
          <w:p w14:paraId="4501EB31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 – «Александр Невский»</w:t>
            </w:r>
          </w:p>
          <w:p w14:paraId="4747EAEC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 – «Кармен»</w:t>
            </w:r>
          </w:p>
          <w:p w14:paraId="4DED0325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4 – «Илиада»</w:t>
            </w:r>
          </w:p>
          <w:p w14:paraId="576347EF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5 – «Солярис»</w:t>
            </w:r>
          </w:p>
          <w:p w14:paraId="6E66D944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6 – «Борис Годунов»</w:t>
            </w:r>
          </w:p>
          <w:p w14:paraId="73BA363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7 – «Последний день Помпеи»</w:t>
            </w:r>
          </w:p>
          <w:p w14:paraId="3A704255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8 – Зимний дворец</w:t>
            </w:r>
          </w:p>
        </w:tc>
        <w:tc>
          <w:tcPr>
            <w:tcW w:w="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4AF4F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A930D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9 – «Весна»</w:t>
            </w:r>
          </w:p>
          <w:p w14:paraId="0F75DC6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10 – «Лунная ночь на Днепре»</w:t>
            </w:r>
          </w:p>
          <w:p w14:paraId="23302BF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11 – «Гамлет»</w:t>
            </w:r>
          </w:p>
          <w:p w14:paraId="427551AB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12 – «Сказка о золотом петушке»</w:t>
            </w:r>
          </w:p>
          <w:p w14:paraId="70E7B12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13 – «Руслан и Людмила»</w:t>
            </w:r>
          </w:p>
          <w:p w14:paraId="1DA4F408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14 – «Мадонна Бенуа»</w:t>
            </w:r>
          </w:p>
          <w:p w14:paraId="0DB56D5A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15 – «Эгмонт»</w:t>
            </w:r>
          </w:p>
        </w:tc>
      </w:tr>
    </w:tbl>
    <w:p w14:paraId="37C8ADF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794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90"/>
        <w:gridCol w:w="2379"/>
        <w:gridCol w:w="2271"/>
      </w:tblGrid>
      <w:tr w14:paraId="59CC8F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4869B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8F9EE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45198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Произведение</w:t>
            </w:r>
          </w:p>
        </w:tc>
      </w:tr>
      <w:tr w14:paraId="69CADE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2A19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П. Мусоргский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CE0D4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58FD3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14:paraId="235653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B4127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М. Эйзенштейн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C46BB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9E819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14:paraId="1D2581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BA41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С. Пушкин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4ABAB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BB44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12, 13</w:t>
            </w:r>
          </w:p>
        </w:tc>
      </w:tr>
      <w:tr w14:paraId="44A7FB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D5C74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К. П. Брюллов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3838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39188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14:paraId="6C551B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FDFAF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А. Тарковский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E3D90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643B1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14:paraId="40D79C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1D91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Ж. Бизе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A5C8D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F67B9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14:paraId="09EC05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8EE4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И. Глинка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42BC4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9BEF0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14:paraId="59737A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75FA9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Фальконе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71AED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A273A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14:paraId="2182E4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AECDF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Л. да Винчи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F8383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6F7BE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14:paraId="1429B2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2F99A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У. Шекспир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B849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З, 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0394C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14:paraId="39FC53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860C6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Боттичелли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99EF2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92A08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14:paraId="3E68B2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8CCDD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Ф. Б. Растрелли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EBCD9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CE902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14:paraId="6E0476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16C4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Л. ван Бетховен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6A57E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7C33B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14:paraId="25A0CC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07CE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Гомер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9AC9E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053F8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14:paraId="58D8F5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0B78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О. Куинджи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0DD02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11375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14:paraId="50BE1491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47C790E6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соотносит авторов, виды искусства и произведения – 2 балла за каждый элемент</w:t>
      </w:r>
    </w:p>
    <w:p w14:paraId="2D823BE9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9"/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Примечание: </w:t>
      </w:r>
    </w:p>
    <w:p w14:paraId="1E8BB594">
      <w:pPr>
        <w:pStyle w:val="27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sz w:val="28"/>
          <w:szCs w:val="28"/>
          <w:lang w:eastAsia="ru-RU"/>
        </w:rPr>
        <w:t>творчество У.Шекспира относится к театральному искусству, но если участник фиксирует в графе «Вид искусства» знак А (литература), это тоже можно засчитать как правильный ответ,</w:t>
      </w:r>
    </w:p>
    <w:p w14:paraId="0310698A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sz w:val="28"/>
          <w:szCs w:val="28"/>
          <w:lang w:eastAsia="ru-RU"/>
        </w:rPr>
        <w:t>произведение «Руслан и Людмила» относится и к музыке, и к литературе</w:t>
      </w:r>
    </w:p>
    <w:p w14:paraId="10D65483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Максимальное количество баллов за </w:t>
      </w:r>
      <w:r>
        <w:rPr>
          <w:rStyle w:val="16"/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5</w:t>
      </w:r>
      <w:r>
        <w:rPr>
          <w:rStyle w:val="16"/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задание – 32 балла</w:t>
      </w:r>
    </w:p>
    <w:p w14:paraId="22916563">
      <w:pPr>
        <w:spacing w:after="0" w:line="240" w:lineRule="auto"/>
        <w:ind w:left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Style w:val="14"/>
          <w:rFonts w:ascii="Times New Roman" w:hAnsi="Times New Roman" w:cs="Times New Roman"/>
          <w:sz w:val="28"/>
          <w:szCs w:val="28"/>
          <w:lang w:eastAsia="ru-RU"/>
        </w:rPr>
        <w:t xml:space="preserve">Даны 12 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t xml:space="preserve">терминов, связанных с искусством.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Объедините термины в группы. Дайте определение каждой группе.</w:t>
      </w:r>
    </w:p>
    <w:p w14:paraId="22EA81F9">
      <w:pPr>
        <w:pStyle w:val="27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>Поэма, натюрморт, опера, симфония, ода, сонет, пейзаж, романс, эпиграмма, оратория, портрет, марина</w:t>
      </w:r>
    </w:p>
    <w:tbl>
      <w:tblPr>
        <w:tblStyle w:val="3"/>
        <w:tblW w:w="8919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4"/>
        <w:gridCol w:w="4753"/>
        <w:gridCol w:w="3862"/>
      </w:tblGrid>
      <w:tr w14:paraId="36449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0AED2">
            <w:pPr>
              <w:pStyle w:val="25"/>
              <w:spacing w:before="28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08496">
            <w:pPr>
              <w:pStyle w:val="25"/>
              <w:spacing w:before="28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 xml:space="preserve">Ряд 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AC5DB">
            <w:pPr>
              <w:pStyle w:val="25"/>
              <w:spacing w:before="28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Определение</w:t>
            </w:r>
          </w:p>
        </w:tc>
      </w:tr>
      <w:tr w14:paraId="3EDE2C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9F8D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A7E7F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Поэма, ода, сонет, эпиграмма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6DC01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Литературные жанры</w:t>
            </w:r>
          </w:p>
        </w:tc>
      </w:tr>
      <w:tr w14:paraId="32A71C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D2BB6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86EC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Натюрморт, пейзаж, портрет, марина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BE41A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Жанр живописи, изобразительного искусства</w:t>
            </w:r>
          </w:p>
        </w:tc>
      </w:tr>
      <w:tr w14:paraId="253169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05A43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42A95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Опера, симфония, романс, оратория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7DF77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Музыкальные жанры</w:t>
            </w:r>
          </w:p>
        </w:tc>
      </w:tr>
    </w:tbl>
    <w:p w14:paraId="537803C1">
      <w:pPr>
        <w:pStyle w:val="27"/>
        <w:spacing w:before="280" w:after="0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5844CBE8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распределяет понятия и термины по группам – 1 балл за каждый элемент,</w:t>
      </w:r>
    </w:p>
    <w:p w14:paraId="4B33320F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определяет принцип группировки – 1 балла за каждую</w:t>
      </w:r>
    </w:p>
    <w:p w14:paraId="26F91B4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7D85138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ошибки снимается до 2 баллов</w:t>
      </w:r>
    </w:p>
    <w:p w14:paraId="1DCA04DE">
      <w:pPr>
        <w:pStyle w:val="8"/>
        <w:spacing w:before="280" w:beforeAutospacing="0" w:after="0" w:afterAutospacing="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6 задание – 15 баллов</w:t>
      </w:r>
    </w:p>
    <w:p w14:paraId="7CA50962">
      <w:pPr>
        <w:pStyle w:val="8"/>
        <w:spacing w:before="280" w:beforeAutospacing="0" w:after="0" w:afterAutospacing="0"/>
        <w:ind w:left="708" w:firstLine="12"/>
        <w:jc w:val="both"/>
        <w:rPr>
          <w:b/>
        </w:rPr>
      </w:pPr>
    </w:p>
    <w:p w14:paraId="31EC5889">
      <w:pPr>
        <w:pStyle w:val="2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оздайте презентацию из 5 слайдов об одном из авторов, чьи произведения использовались в заданиях олимпиады. Постарайтесь максимально полно и ёмко представить найденную информацию о выбранном вами авторе. В каждом слайде разместите изображения и составленный вами текст (не более 5 предложений). Не забывайте делать ссылки на используемые ресурсы и сайты. </w:t>
      </w:r>
    </w:p>
    <w:p w14:paraId="208FC34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7 задания (пятого типа):</w:t>
      </w:r>
    </w:p>
    <w:p w14:paraId="3AD512A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Участник точно выполняет предложенное техническое задание - по 2 балла за каждый удачно составленный слайд (10 баллов)</w:t>
      </w:r>
    </w:p>
    <w:p w14:paraId="14449C9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презентации представлены биографические данные выбранного автора - по 2 балла за каждый значимый факт; не более 10 баллов</w:t>
      </w:r>
    </w:p>
    <w:p w14:paraId="095EF78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презентации содержатся отсылки к мемориальным местам, музеям и коллекциям, в которых хранятся работы - по 2 балла за каждое значимое называние; не более 10 баллов</w:t>
      </w:r>
    </w:p>
    <w:p w14:paraId="3E5DA1B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презентации уделяется внимание анализу произведений - по 2 балла за каждое замечание, связанное с анализом; не более 10 баллов</w:t>
      </w:r>
    </w:p>
    <w:p w14:paraId="1C1D5D8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Участник рассматривает творчество выбранного художника/композитора/архитектора в соотнесении с особенностями художественно-исторического времени - по 4 балла за каждую особенность времени; не более 20 баллов</w:t>
      </w:r>
    </w:p>
    <w:p w14:paraId="782DD02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презентации представлен диалог культур, рассмотрена связь произведений выбранного художника/композитора/архитектора с предшествующими или последующими явлениями искусства - по 4 балла за каждое соотнесение; не более 20 баллов</w:t>
      </w:r>
    </w:p>
    <w:p w14:paraId="65A9F18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Участник находит интересные, редкие иллюстрации и факты - по 4 балла за каждый интересный и редкий факт; не более 16 баллов. </w:t>
      </w:r>
    </w:p>
    <w:p w14:paraId="66BAF94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Участник использует авторитетные ресурсы, сайты, библиотеки и делает на них ссылки - 4 балла</w:t>
      </w:r>
    </w:p>
    <w:p w14:paraId="2702877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Рекомендуемая максимальная оценка за 7 задание ― 100 баллов</w:t>
      </w:r>
    </w:p>
    <w:p w14:paraId="57285512">
      <w:pPr>
        <w:pStyle w:val="22"/>
        <w:spacing w:after="0" w:line="240" w:lineRule="auto"/>
        <w:ind w:left="14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293B50F">
      <w:pPr>
        <w:pStyle w:val="22"/>
        <w:spacing w:after="0" w:line="240" w:lineRule="auto"/>
        <w:ind w:left="14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Общее (максимальное) количество баллов за правильно выполненные задания первого тура — 259 баллов</w:t>
      </w:r>
    </w:p>
    <w:p w14:paraId="44584E0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5E92C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D5BC29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</w:p>
    <w:p w14:paraId="2FAD2DE2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2402A6BC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5F7A7DE">
      <w:pPr>
        <w:pStyle w:val="33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Представьте в форме презентации сценарий вечера-концерта, посвящённого 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2BE20EC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2FF6CE46">
      <w:pPr>
        <w:pStyle w:val="8"/>
        <w:spacing w:beforeAutospacing="0" w:after="0" w:afterAutospacing="0"/>
        <w:ind w:left="708" w:firstLine="12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Максимальное количество баллов за 8 задание  (задание 2 тура) – 20 баллов, из них:</w:t>
      </w:r>
    </w:p>
    <w:p w14:paraId="702A78A4">
      <w:pPr>
        <w:pStyle w:val="8"/>
        <w:spacing w:beforeAutospacing="0" w:after="0" w:afterAutospacing="0"/>
        <w:ind w:left="708" w:firstLine="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грамотный подбор материала – до 5 баллов,</w:t>
      </w:r>
    </w:p>
    <w:p w14:paraId="2E099EE2">
      <w:pPr>
        <w:pStyle w:val="8"/>
        <w:spacing w:beforeAutospacing="0" w:after="0" w:afterAutospacing="0"/>
        <w:ind w:left="708" w:firstLine="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качество выступления – до 5 баллов,</w:t>
      </w:r>
    </w:p>
    <w:p w14:paraId="3D3AF65A">
      <w:pPr>
        <w:pStyle w:val="8"/>
        <w:spacing w:beforeAutospacing="0" w:after="0" w:afterAutospacing="0"/>
        <w:ind w:left="708" w:firstLine="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возможность использования материалов проекта в практической деятельности – до 5 баллов,</w:t>
      </w:r>
    </w:p>
    <w:p w14:paraId="1AEFC608">
      <w:pPr>
        <w:pStyle w:val="8"/>
        <w:spacing w:beforeAutospacing="0" w:after="0" w:afterAutospacing="0"/>
        <w:ind w:left="708" w:firstLine="12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- за творческий подход к работе над проектом – до 5 баллов.</w:t>
      </w:r>
    </w:p>
    <w:p w14:paraId="0C2068BB">
      <w:pPr>
        <w:pStyle w:val="8"/>
        <w:spacing w:beforeAutospacing="0" w:after="0" w:afterAutospacing="0"/>
        <w:ind w:left="708" w:firstLine="12"/>
        <w:rPr>
          <w:b/>
          <w:bCs/>
          <w:sz w:val="28"/>
          <w:szCs w:val="28"/>
          <w:u w:val="single"/>
        </w:rPr>
      </w:pPr>
    </w:p>
    <w:p w14:paraId="6D8D2C7B">
      <w:pPr>
        <w:pStyle w:val="22"/>
        <w:tabs>
          <w:tab w:val="left" w:pos="4020"/>
        </w:tabs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8368EC0">
      <w:pPr>
        <w:spacing w:after="0" w:line="240" w:lineRule="auto"/>
        <w:ind w:left="71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2341A07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Рекомендации по определению победителей и призёров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искусству:</w:t>
      </w:r>
    </w:p>
    <w:p w14:paraId="68B79CE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 место — 90%-100%</w:t>
      </w:r>
    </w:p>
    <w:p w14:paraId="5F64F2A6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 место — 76%-89%</w:t>
      </w:r>
    </w:p>
    <w:p w14:paraId="61CED663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 место — 50%-75%</w:t>
      </w:r>
    </w:p>
    <w:sectPr>
      <w:pgSz w:w="11906" w:h="16838"/>
      <w:pgMar w:top="1134" w:right="850" w:bottom="85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Gree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70933"/>
    <w:multiLevelType w:val="multilevel"/>
    <w:tmpl w:val="0167093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04346C93"/>
    <w:multiLevelType w:val="multilevel"/>
    <w:tmpl w:val="04346C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2">
    <w:nsid w:val="1EC77FF3"/>
    <w:multiLevelType w:val="multilevel"/>
    <w:tmpl w:val="1EC77FF3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B0167"/>
    <w:multiLevelType w:val="multilevel"/>
    <w:tmpl w:val="2E1B016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4">
    <w:nsid w:val="452739D2"/>
    <w:multiLevelType w:val="multilevel"/>
    <w:tmpl w:val="452739D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5">
    <w:nsid w:val="57A50A80"/>
    <w:multiLevelType w:val="multilevel"/>
    <w:tmpl w:val="57A50A80"/>
    <w:lvl w:ilvl="0" w:tentative="0">
      <w:start w:val="7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97A54"/>
    <w:multiLevelType w:val="multilevel"/>
    <w:tmpl w:val="79197A5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6505C"/>
    <w:rsid w:val="00235E21"/>
    <w:rsid w:val="00300965"/>
    <w:rsid w:val="00367AD1"/>
    <w:rsid w:val="0056505C"/>
    <w:rsid w:val="006D793C"/>
    <w:rsid w:val="00A10BAC"/>
    <w:rsid w:val="00A41E6F"/>
    <w:rsid w:val="00AA5CE3"/>
    <w:rsid w:val="00E217C4"/>
    <w:rsid w:val="6A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uiPriority w:val="0"/>
    <w:rPr>
      <w:rFonts w:cs="Mangal"/>
    </w:rPr>
  </w:style>
  <w:style w:type="paragraph" w:styleId="8">
    <w:name w:val="Normal (Web)"/>
    <w:basedOn w:val="1"/>
    <w:qFormat/>
    <w:uiPriority w:val="0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c17"/>
    <w:basedOn w:val="2"/>
    <w:qFormat/>
    <w:uiPriority w:val="0"/>
  </w:style>
  <w:style w:type="character" w:customStyle="1" w:styleId="12">
    <w:name w:val="c0 c11"/>
    <w:basedOn w:val="2"/>
    <w:qFormat/>
    <w:uiPriority w:val="0"/>
  </w:style>
  <w:style w:type="character" w:customStyle="1" w:styleId="13">
    <w:name w:val="c0"/>
    <w:basedOn w:val="2"/>
    <w:qFormat/>
    <w:uiPriority w:val="0"/>
  </w:style>
  <w:style w:type="character" w:customStyle="1" w:styleId="14">
    <w:name w:val="c17 c21"/>
    <w:basedOn w:val="2"/>
    <w:qFormat/>
    <w:uiPriority w:val="0"/>
  </w:style>
  <w:style w:type="character" w:customStyle="1" w:styleId="15">
    <w:name w:val="c0 c21"/>
    <w:basedOn w:val="2"/>
    <w:qFormat/>
    <w:uiPriority w:val="0"/>
  </w:style>
  <w:style w:type="character" w:customStyle="1" w:styleId="16">
    <w:name w:val="c7"/>
    <w:basedOn w:val="2"/>
    <w:qFormat/>
    <w:uiPriority w:val="0"/>
  </w:style>
  <w:style w:type="character" w:customStyle="1" w:styleId="17">
    <w:name w:val="c0 c15"/>
    <w:basedOn w:val="2"/>
    <w:qFormat/>
    <w:uiPriority w:val="0"/>
  </w:style>
  <w:style w:type="character" w:customStyle="1" w:styleId="18">
    <w:name w:val="c17 c15"/>
    <w:basedOn w:val="2"/>
    <w:qFormat/>
    <w:uiPriority w:val="0"/>
  </w:style>
  <w:style w:type="character" w:customStyle="1" w:styleId="19">
    <w:name w:val="c0 c10"/>
    <w:basedOn w:val="2"/>
    <w:qFormat/>
    <w:uiPriority w:val="0"/>
  </w:style>
  <w:style w:type="paragraph" w:customStyle="1" w:styleId="20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1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paragraph" w:customStyle="1" w:styleId="23">
    <w:name w:val="Содержимое таблицы"/>
    <w:basedOn w:val="1"/>
    <w:qFormat/>
    <w:uiPriority w:val="0"/>
    <w:pPr>
      <w:suppressLineNumbers/>
    </w:pPr>
  </w:style>
  <w:style w:type="paragraph" w:customStyle="1" w:styleId="24">
    <w:name w:val="c2 c4 c25"/>
    <w:basedOn w:val="1"/>
    <w:qFormat/>
    <w:uiPriority w:val="0"/>
    <w:pPr>
      <w:spacing w:beforeAutospacing="1" w:afterAutospacing="1"/>
    </w:pPr>
  </w:style>
  <w:style w:type="paragraph" w:customStyle="1" w:styleId="25">
    <w:name w:val="c2"/>
    <w:basedOn w:val="1"/>
    <w:qFormat/>
    <w:uiPriority w:val="0"/>
    <w:pPr>
      <w:spacing w:beforeAutospacing="1" w:afterAutospacing="1"/>
    </w:pPr>
  </w:style>
  <w:style w:type="paragraph" w:customStyle="1" w:styleId="26">
    <w:name w:val="c6"/>
    <w:basedOn w:val="1"/>
    <w:qFormat/>
    <w:uiPriority w:val="0"/>
    <w:pPr>
      <w:spacing w:beforeAutospacing="1" w:afterAutospacing="1"/>
    </w:pPr>
  </w:style>
  <w:style w:type="paragraph" w:customStyle="1" w:styleId="27">
    <w:name w:val="c2 c12"/>
    <w:basedOn w:val="1"/>
    <w:qFormat/>
    <w:uiPriority w:val="0"/>
    <w:pPr>
      <w:spacing w:beforeAutospacing="1" w:afterAutospacing="1"/>
    </w:pPr>
  </w:style>
  <w:style w:type="paragraph" w:customStyle="1" w:styleId="28">
    <w:name w:val="Обычная таблица1"/>
    <w:qFormat/>
    <w:uiPriority w:val="0"/>
    <w:rPr>
      <w:rFonts w:ascii="Times New Roman" w:hAnsi="Times New Roman" w:eastAsia="Times New Roman CE" w:cs="Times New Roman Greek"/>
      <w:sz w:val="22"/>
      <w:szCs w:val="24"/>
      <w:lang w:val="ru-RU" w:eastAsia="ru-RU" w:bidi="ar-SA"/>
    </w:rPr>
  </w:style>
  <w:style w:type="paragraph" w:customStyle="1" w:styleId="29">
    <w:name w:val="c2 c32"/>
    <w:basedOn w:val="1"/>
    <w:qFormat/>
    <w:uiPriority w:val="0"/>
    <w:pPr>
      <w:spacing w:beforeAutospacing="1" w:afterAutospacing="1"/>
    </w:pPr>
  </w:style>
  <w:style w:type="paragraph" w:customStyle="1" w:styleId="30">
    <w:name w:val="c2 c4"/>
    <w:basedOn w:val="1"/>
    <w:qFormat/>
    <w:uiPriority w:val="0"/>
    <w:pPr>
      <w:spacing w:beforeAutospacing="1" w:afterAutospacing="1"/>
    </w:pPr>
  </w:style>
  <w:style w:type="paragraph" w:customStyle="1" w:styleId="31">
    <w:name w:val="Обычная таблица2"/>
    <w:qFormat/>
    <w:uiPriority w:val="0"/>
    <w:rPr>
      <w:rFonts w:ascii="Times New Roman" w:hAnsi="Times New Roman" w:eastAsia="Times New Roman CE" w:cs="Times New Roman Greek"/>
      <w:szCs w:val="24"/>
      <w:lang w:val="ru-RU" w:eastAsia="ru-RU" w:bidi="ar-SA"/>
    </w:rPr>
  </w:style>
  <w:style w:type="paragraph" w:customStyle="1" w:styleId="32">
    <w:name w:val="Заголовок таблицы"/>
    <w:basedOn w:val="23"/>
    <w:qFormat/>
    <w:uiPriority w:val="0"/>
    <w:pPr>
      <w:jc w:val="center"/>
    </w:pPr>
    <w:rPr>
      <w:b/>
      <w:bCs/>
    </w:rPr>
  </w:style>
  <w:style w:type="paragraph" w:customStyle="1" w:styleId="33">
    <w:name w:val="western"/>
    <w:basedOn w:val="1"/>
    <w:qFormat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2425</Words>
  <Characters>13824</Characters>
  <Lines>115</Lines>
  <Paragraphs>32</Paragraphs>
  <TotalTime>0</TotalTime>
  <ScaleCrop>false</ScaleCrop>
  <LinksUpToDate>false</LinksUpToDate>
  <CharactersWithSpaces>16217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2025-09-24T07:06:49Z</dcterms:modified>
  <dc:title>МЕТОДИЧЕСКИЕ РЕКОМЕНДАЦИИ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AD2E7A1187CE4230B990C1D3FDCB183C_12</vt:lpwstr>
  </property>
</Properties>
</file>